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9C" w:rsidRDefault="0036269C" w:rsidP="0036269C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 wp14:anchorId="46586731" wp14:editId="487BAE79">
            <wp:extent cx="490220" cy="831215"/>
            <wp:effectExtent l="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9C" w:rsidRPr="00D45B2C" w:rsidRDefault="0036269C" w:rsidP="0036269C">
      <w:pPr>
        <w:spacing w:line="360" w:lineRule="auto"/>
        <w:jc w:val="center"/>
        <w:rPr>
          <w:sz w:val="28"/>
          <w:szCs w:val="28"/>
        </w:rPr>
      </w:pPr>
      <w:r w:rsidRPr="00D45B2C">
        <w:rPr>
          <w:sz w:val="28"/>
          <w:szCs w:val="28"/>
        </w:rPr>
        <w:t>Администрация    Грушевского  сельского поселения</w:t>
      </w:r>
    </w:p>
    <w:p w:rsidR="0036269C" w:rsidRPr="00D45B2C" w:rsidRDefault="0036269C" w:rsidP="003626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6269C" w:rsidRPr="00D45B2C" w:rsidRDefault="0036269C" w:rsidP="0036269C">
      <w:pPr>
        <w:rPr>
          <w:sz w:val="28"/>
          <w:szCs w:val="28"/>
        </w:rPr>
      </w:pPr>
    </w:p>
    <w:p w:rsidR="0036269C" w:rsidRPr="008A4FA2" w:rsidRDefault="0036269C" w:rsidP="0036269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75BE">
        <w:rPr>
          <w:sz w:val="28"/>
          <w:szCs w:val="28"/>
        </w:rPr>
        <w:t>1</w:t>
      </w:r>
      <w:r>
        <w:rPr>
          <w:sz w:val="28"/>
          <w:szCs w:val="28"/>
        </w:rPr>
        <w:t>.11.2014</w:t>
      </w:r>
      <w:r w:rsidRPr="00D45B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D45B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D45B2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Pr="00D45B2C">
        <w:rPr>
          <w:sz w:val="28"/>
          <w:szCs w:val="28"/>
        </w:rPr>
        <w:t>№</w:t>
      </w:r>
      <w:r>
        <w:rPr>
          <w:sz w:val="28"/>
          <w:szCs w:val="28"/>
        </w:rPr>
        <w:t xml:space="preserve"> 479</w:t>
      </w:r>
    </w:p>
    <w:p w:rsidR="0036269C" w:rsidRPr="00D45B2C" w:rsidRDefault="0036269C" w:rsidP="0036269C">
      <w:pPr>
        <w:jc w:val="center"/>
        <w:rPr>
          <w:sz w:val="28"/>
          <w:szCs w:val="28"/>
        </w:rPr>
      </w:pPr>
      <w:r w:rsidRPr="00D45B2C">
        <w:rPr>
          <w:sz w:val="28"/>
          <w:szCs w:val="28"/>
        </w:rPr>
        <w:t>ст. Грушевская</w:t>
      </w:r>
    </w:p>
    <w:p w:rsidR="0036269C" w:rsidRDefault="0036269C" w:rsidP="00F43F7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219"/>
      </w:tblGrid>
      <w:tr w:rsidR="00F43F70" w:rsidRPr="002A4082" w:rsidTr="00F43F70">
        <w:tc>
          <w:tcPr>
            <w:tcW w:w="3936" w:type="dxa"/>
            <w:shd w:val="clear" w:color="auto" w:fill="auto"/>
          </w:tcPr>
          <w:p w:rsidR="00F43F70" w:rsidRPr="00F43F70" w:rsidRDefault="00F43F70" w:rsidP="00F43F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F70">
              <w:rPr>
                <w:sz w:val="28"/>
                <w:szCs w:val="28"/>
              </w:rPr>
              <w:t>Порядок формирования, утверждения и ведения планов</w:t>
            </w:r>
            <w:r w:rsidR="003C5AA0">
              <w:rPr>
                <w:sz w:val="28"/>
                <w:szCs w:val="28"/>
              </w:rPr>
              <w:t>-графиков</w:t>
            </w:r>
            <w:r w:rsidR="00223392">
              <w:rPr>
                <w:sz w:val="28"/>
                <w:szCs w:val="28"/>
              </w:rPr>
              <w:t xml:space="preserve"> закупок</w:t>
            </w:r>
            <w:r w:rsidRPr="00F43F70">
              <w:rPr>
                <w:sz w:val="28"/>
                <w:szCs w:val="28"/>
              </w:rPr>
              <w:t xml:space="preserve"> для обеспечения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F43F70">
              <w:rPr>
                <w:sz w:val="28"/>
                <w:szCs w:val="28"/>
              </w:rPr>
              <w:t xml:space="preserve">нужд </w:t>
            </w:r>
          </w:p>
          <w:p w:rsidR="00F43F70" w:rsidRPr="002A4082" w:rsidRDefault="00F43F70" w:rsidP="00085E5C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</w:tcPr>
          <w:p w:rsidR="00F43F70" w:rsidRPr="002A4082" w:rsidRDefault="00F43F70" w:rsidP="00085E5C">
            <w:pPr>
              <w:rPr>
                <w:sz w:val="28"/>
                <w:szCs w:val="28"/>
              </w:rPr>
            </w:pPr>
          </w:p>
        </w:tc>
      </w:tr>
    </w:tbl>
    <w:p w:rsidR="00F43F70" w:rsidRDefault="00F43F70" w:rsidP="00F43F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82F9F">
        <w:rPr>
          <w:sz w:val="28"/>
          <w:szCs w:val="28"/>
        </w:rPr>
        <w:t>о статьей 72 Бюджетного кодекса Российской Федерации,</w:t>
      </w:r>
      <w:r>
        <w:rPr>
          <w:sz w:val="28"/>
          <w:szCs w:val="28"/>
        </w:rPr>
        <w:t xml:space="preserve"> частью 5 статьи </w:t>
      </w:r>
      <w:r w:rsidR="003C5AA0">
        <w:rPr>
          <w:sz w:val="28"/>
          <w:szCs w:val="28"/>
        </w:rPr>
        <w:t>21</w:t>
      </w:r>
      <w:r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</w:t>
      </w:r>
      <w:r w:rsidR="00982F9F">
        <w:rPr>
          <w:sz w:val="28"/>
          <w:szCs w:val="28"/>
        </w:rPr>
        <w:t xml:space="preserve"> постановлением Правительства Российской Федерации от 21.11.2013г.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 к Форме планов-графиков закупок товаров, работ, услуг»</w:t>
      </w:r>
      <w:r w:rsidR="00514A9F">
        <w:rPr>
          <w:sz w:val="28"/>
          <w:szCs w:val="28"/>
        </w:rPr>
        <w:t>, -</w:t>
      </w:r>
    </w:p>
    <w:p w:rsidR="00F43F70" w:rsidRPr="00944AA6" w:rsidRDefault="00F43F70" w:rsidP="00F43F70">
      <w:pPr>
        <w:jc w:val="both"/>
        <w:rPr>
          <w:sz w:val="28"/>
          <w:szCs w:val="28"/>
        </w:rPr>
      </w:pPr>
    </w:p>
    <w:p w:rsidR="00F43F70" w:rsidRDefault="00F43F70" w:rsidP="00F43F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F75BE" w:rsidRDefault="001F75BE" w:rsidP="001F75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5BE" w:rsidRDefault="001F75BE" w:rsidP="001F7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607" w:rsidRPr="001F75BE">
        <w:rPr>
          <w:sz w:val="28"/>
          <w:szCs w:val="28"/>
        </w:rPr>
        <w:t>Утвердить Порядок формирования, утверждения и ведения планов</w:t>
      </w:r>
      <w:r w:rsidR="00223392" w:rsidRPr="001F75BE">
        <w:rPr>
          <w:sz w:val="28"/>
          <w:szCs w:val="28"/>
        </w:rPr>
        <w:t>-графиков</w:t>
      </w:r>
      <w:r w:rsidR="000C4607" w:rsidRPr="001F75BE">
        <w:rPr>
          <w:sz w:val="28"/>
          <w:szCs w:val="28"/>
        </w:rPr>
        <w:t xml:space="preserve"> закупок для обеспечения муниципальных нужд</w:t>
      </w:r>
      <w:r w:rsidR="00982F9F" w:rsidRPr="001F75BE">
        <w:rPr>
          <w:sz w:val="28"/>
          <w:szCs w:val="28"/>
        </w:rPr>
        <w:t xml:space="preserve"> </w:t>
      </w:r>
      <w:r w:rsidR="00664D51" w:rsidRPr="001F75BE">
        <w:rPr>
          <w:sz w:val="28"/>
          <w:szCs w:val="28"/>
        </w:rPr>
        <w:t>Грушевского сельского поселения</w:t>
      </w:r>
      <w:r w:rsidR="000C4607" w:rsidRPr="001F75BE">
        <w:rPr>
          <w:sz w:val="28"/>
          <w:szCs w:val="28"/>
        </w:rPr>
        <w:t xml:space="preserve"> в соответствии с приложением.</w:t>
      </w:r>
    </w:p>
    <w:p w:rsidR="001F75BE" w:rsidRDefault="001F75BE" w:rsidP="001F7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4607" w:rsidRPr="001F75BE">
        <w:rPr>
          <w:sz w:val="28"/>
          <w:szCs w:val="28"/>
        </w:rPr>
        <w:t>Постановление вступает в силу с 1 января 2015 года.</w:t>
      </w:r>
    </w:p>
    <w:p w:rsidR="001F75BE" w:rsidRDefault="001F75BE" w:rsidP="001F7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630" w:rsidRPr="008C3018">
        <w:rPr>
          <w:snapToGrid w:val="0"/>
          <w:sz w:val="28"/>
          <w:szCs w:val="28"/>
        </w:rPr>
        <w:t xml:space="preserve">Опубликовать настоящее </w:t>
      </w:r>
      <w:r w:rsidR="005E40BE">
        <w:rPr>
          <w:snapToGrid w:val="0"/>
          <w:sz w:val="28"/>
          <w:szCs w:val="28"/>
        </w:rPr>
        <w:t>постановление</w:t>
      </w:r>
      <w:r w:rsidR="00317630" w:rsidRPr="008C3018">
        <w:rPr>
          <w:snapToGrid w:val="0"/>
          <w:sz w:val="28"/>
          <w:szCs w:val="28"/>
        </w:rPr>
        <w:t xml:space="preserve"> в информационном бюллетене Грушевского сельского поселения «Ведомости Г</w:t>
      </w:r>
      <w:r w:rsidR="00B97519">
        <w:rPr>
          <w:snapToGrid w:val="0"/>
          <w:sz w:val="28"/>
          <w:szCs w:val="28"/>
        </w:rPr>
        <w:t xml:space="preserve">рушевского сельского поселения» и на официальном сайте </w:t>
      </w:r>
      <w:r>
        <w:rPr>
          <w:snapToGrid w:val="0"/>
          <w:sz w:val="28"/>
          <w:szCs w:val="28"/>
        </w:rPr>
        <w:t xml:space="preserve">Администрации </w:t>
      </w:r>
      <w:r w:rsidR="00B97519">
        <w:rPr>
          <w:snapToGrid w:val="0"/>
          <w:sz w:val="28"/>
          <w:szCs w:val="28"/>
        </w:rPr>
        <w:t>Грушевского сельского поселения.</w:t>
      </w:r>
    </w:p>
    <w:p w:rsidR="00F43F70" w:rsidRPr="00520655" w:rsidRDefault="001F75BE" w:rsidP="001F7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43F70" w:rsidRPr="00520655">
        <w:rPr>
          <w:sz w:val="28"/>
          <w:szCs w:val="28"/>
        </w:rPr>
        <w:t>Контроль за</w:t>
      </w:r>
      <w:proofErr w:type="gramEnd"/>
      <w:r w:rsidR="00F43F70" w:rsidRPr="00520655">
        <w:rPr>
          <w:sz w:val="28"/>
          <w:szCs w:val="28"/>
        </w:rPr>
        <w:t xml:space="preserve"> выполнением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 w:rsidR="00664D51">
        <w:rPr>
          <w:sz w:val="28"/>
          <w:szCs w:val="28"/>
        </w:rPr>
        <w:t>Грушевского сельского поселения</w:t>
      </w:r>
      <w:r w:rsidR="00F43F70" w:rsidRPr="00520655">
        <w:rPr>
          <w:sz w:val="28"/>
          <w:szCs w:val="28"/>
        </w:rPr>
        <w:t xml:space="preserve"> </w:t>
      </w:r>
      <w:r w:rsidR="00664D51">
        <w:rPr>
          <w:sz w:val="28"/>
          <w:szCs w:val="28"/>
        </w:rPr>
        <w:t xml:space="preserve">В.Н. </w:t>
      </w:r>
      <w:proofErr w:type="spellStart"/>
      <w:r w:rsidR="00664D51">
        <w:rPr>
          <w:sz w:val="28"/>
          <w:szCs w:val="28"/>
        </w:rPr>
        <w:t>Бандурина</w:t>
      </w:r>
      <w:proofErr w:type="spellEnd"/>
      <w:r w:rsidR="00F43F70" w:rsidRPr="00520655">
        <w:rPr>
          <w:sz w:val="28"/>
          <w:szCs w:val="28"/>
        </w:rPr>
        <w:t>.</w:t>
      </w:r>
    </w:p>
    <w:p w:rsidR="00F43F70" w:rsidRPr="001F75BE" w:rsidRDefault="00F43F70" w:rsidP="001F75BE">
      <w:pPr>
        <w:jc w:val="both"/>
        <w:rPr>
          <w:sz w:val="28"/>
          <w:szCs w:val="28"/>
        </w:rPr>
      </w:pPr>
    </w:p>
    <w:p w:rsidR="00F43F70" w:rsidRPr="001F75BE" w:rsidRDefault="00F43F70" w:rsidP="001F75BE">
      <w:pPr>
        <w:jc w:val="both"/>
        <w:rPr>
          <w:sz w:val="28"/>
          <w:szCs w:val="28"/>
        </w:rPr>
      </w:pPr>
    </w:p>
    <w:p w:rsidR="00664D51" w:rsidRPr="001F75BE" w:rsidRDefault="00F43F70" w:rsidP="001F75BE">
      <w:pPr>
        <w:jc w:val="both"/>
        <w:rPr>
          <w:sz w:val="28"/>
          <w:szCs w:val="28"/>
        </w:rPr>
      </w:pPr>
      <w:r w:rsidRPr="001F75BE">
        <w:rPr>
          <w:sz w:val="28"/>
          <w:szCs w:val="28"/>
        </w:rPr>
        <w:t xml:space="preserve">Глава </w:t>
      </w:r>
      <w:r w:rsidR="00664D51" w:rsidRPr="001F75BE">
        <w:rPr>
          <w:sz w:val="28"/>
          <w:szCs w:val="28"/>
        </w:rPr>
        <w:t>Грушевского</w:t>
      </w:r>
    </w:p>
    <w:p w:rsidR="00F43F70" w:rsidRPr="001F75BE" w:rsidRDefault="00664D51" w:rsidP="001F75BE">
      <w:pPr>
        <w:jc w:val="both"/>
        <w:rPr>
          <w:sz w:val="28"/>
          <w:szCs w:val="28"/>
        </w:rPr>
      </w:pPr>
      <w:r w:rsidRPr="001F75BE">
        <w:rPr>
          <w:sz w:val="28"/>
          <w:szCs w:val="28"/>
        </w:rPr>
        <w:t>сельского поселения</w:t>
      </w:r>
      <w:r w:rsidR="00F43F70" w:rsidRPr="001F75BE">
        <w:rPr>
          <w:sz w:val="28"/>
          <w:szCs w:val="28"/>
        </w:rPr>
        <w:t xml:space="preserve">             </w:t>
      </w:r>
      <w:r w:rsidRPr="001F75BE">
        <w:rPr>
          <w:sz w:val="28"/>
          <w:szCs w:val="28"/>
        </w:rPr>
        <w:t xml:space="preserve">                        </w:t>
      </w:r>
      <w:r w:rsidR="001F75BE">
        <w:rPr>
          <w:sz w:val="28"/>
          <w:szCs w:val="28"/>
        </w:rPr>
        <w:t xml:space="preserve">                             </w:t>
      </w:r>
      <w:r w:rsidRPr="001F75BE">
        <w:rPr>
          <w:sz w:val="28"/>
          <w:szCs w:val="28"/>
        </w:rPr>
        <w:t xml:space="preserve">  </w:t>
      </w:r>
      <w:r w:rsidR="00F43F70" w:rsidRPr="001F75BE">
        <w:rPr>
          <w:sz w:val="28"/>
          <w:szCs w:val="28"/>
        </w:rPr>
        <w:t xml:space="preserve">   </w:t>
      </w:r>
      <w:r w:rsidRPr="001F75BE">
        <w:rPr>
          <w:sz w:val="28"/>
          <w:szCs w:val="28"/>
        </w:rPr>
        <w:t>Н.Л. Онищенко</w:t>
      </w:r>
      <w:r w:rsidR="00F43F70" w:rsidRPr="001F75BE">
        <w:rPr>
          <w:sz w:val="28"/>
          <w:szCs w:val="28"/>
        </w:rPr>
        <w:t xml:space="preserve"> </w:t>
      </w:r>
    </w:p>
    <w:p w:rsidR="00F43F70" w:rsidRPr="001F75BE" w:rsidRDefault="00F43F70" w:rsidP="001F75BE">
      <w:pPr>
        <w:jc w:val="both"/>
        <w:rPr>
          <w:sz w:val="28"/>
          <w:szCs w:val="28"/>
        </w:rPr>
      </w:pPr>
    </w:p>
    <w:p w:rsidR="001F75BE" w:rsidRDefault="00F43F70" w:rsidP="00B97519">
      <w:pPr>
        <w:jc w:val="both"/>
        <w:rPr>
          <w:sz w:val="20"/>
          <w:szCs w:val="20"/>
        </w:rPr>
      </w:pPr>
      <w:r w:rsidRPr="00F032F9">
        <w:rPr>
          <w:sz w:val="20"/>
          <w:szCs w:val="20"/>
        </w:rPr>
        <w:t>Постановлени</w:t>
      </w:r>
      <w:r w:rsidR="00D13510">
        <w:rPr>
          <w:sz w:val="20"/>
          <w:szCs w:val="20"/>
        </w:rPr>
        <w:t>е</w:t>
      </w:r>
      <w:bookmarkStart w:id="0" w:name="_GoBack"/>
      <w:bookmarkEnd w:id="0"/>
      <w:r w:rsidRPr="00F032F9">
        <w:rPr>
          <w:sz w:val="20"/>
          <w:szCs w:val="20"/>
        </w:rPr>
        <w:t xml:space="preserve"> вносит </w:t>
      </w:r>
    </w:p>
    <w:p w:rsidR="001F75BE" w:rsidRDefault="001F75BE" w:rsidP="001F75BE">
      <w:p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664D51">
        <w:rPr>
          <w:sz w:val="20"/>
          <w:szCs w:val="20"/>
        </w:rPr>
        <w:t xml:space="preserve">едущий специалист отдела </w:t>
      </w:r>
    </w:p>
    <w:p w:rsidR="001F75BE" w:rsidRDefault="00664D51" w:rsidP="001F75BE">
      <w:pPr>
        <w:jc w:val="both"/>
        <w:rPr>
          <w:sz w:val="20"/>
          <w:szCs w:val="20"/>
        </w:rPr>
      </w:pPr>
      <w:r>
        <w:rPr>
          <w:sz w:val="20"/>
          <w:szCs w:val="20"/>
        </w:rPr>
        <w:t>экономики и финансов</w:t>
      </w:r>
    </w:p>
    <w:p w:rsidR="00664D51" w:rsidRDefault="00664D51" w:rsidP="001F75B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Садченкова</w:t>
      </w:r>
      <w:proofErr w:type="spellEnd"/>
      <w:r>
        <w:rPr>
          <w:sz w:val="20"/>
          <w:szCs w:val="20"/>
        </w:rPr>
        <w:t xml:space="preserve"> Ю.С.</w:t>
      </w:r>
    </w:p>
    <w:p w:rsidR="00B97519" w:rsidRDefault="00D74201" w:rsidP="001F75BE">
      <w:pPr>
        <w:ind w:left="4536"/>
        <w:rPr>
          <w:sz w:val="28"/>
          <w:szCs w:val="28"/>
        </w:rPr>
      </w:pPr>
      <w:r>
        <w:rPr>
          <w:sz w:val="20"/>
          <w:szCs w:val="20"/>
        </w:rPr>
        <w:br w:type="page"/>
      </w:r>
      <w:bookmarkStart w:id="1" w:name="sub_1000"/>
      <w:r w:rsidR="00B97519">
        <w:rPr>
          <w:sz w:val="20"/>
          <w:szCs w:val="20"/>
        </w:rPr>
        <w:lastRenderedPageBreak/>
        <w:t xml:space="preserve">                                                                      </w:t>
      </w:r>
      <w:r w:rsidR="00E16079">
        <w:rPr>
          <w:sz w:val="28"/>
          <w:szCs w:val="28"/>
        </w:rPr>
        <w:t xml:space="preserve">Приложение  </w:t>
      </w:r>
    </w:p>
    <w:p w:rsidR="00B97519" w:rsidRDefault="00E16079" w:rsidP="001F75BE">
      <w:pPr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A6CC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16079" w:rsidRDefault="00664D51" w:rsidP="001F75BE">
      <w:pPr>
        <w:ind w:left="4536"/>
        <w:rPr>
          <w:sz w:val="28"/>
          <w:szCs w:val="28"/>
        </w:rPr>
      </w:pPr>
      <w:r>
        <w:rPr>
          <w:sz w:val="28"/>
          <w:szCs w:val="28"/>
        </w:rPr>
        <w:t>Грушевского сельского поселения</w:t>
      </w:r>
      <w:r w:rsidR="00E16079">
        <w:rPr>
          <w:sz w:val="28"/>
          <w:szCs w:val="28"/>
        </w:rPr>
        <w:t xml:space="preserve"> </w:t>
      </w:r>
    </w:p>
    <w:p w:rsidR="00E16079" w:rsidRDefault="00AC4B9B" w:rsidP="001F75B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от 21.11.2014г. № 479</w:t>
      </w:r>
    </w:p>
    <w:p w:rsidR="00E16079" w:rsidRDefault="00E16079" w:rsidP="00E16079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74201" w:rsidRPr="00D74201" w:rsidRDefault="00D74201" w:rsidP="00D7420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D74201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Pr="00D74201">
        <w:rPr>
          <w:sz w:val="28"/>
          <w:szCs w:val="28"/>
        </w:rPr>
        <w:t>, утверждени</w:t>
      </w:r>
      <w:r>
        <w:rPr>
          <w:sz w:val="28"/>
          <w:szCs w:val="28"/>
        </w:rPr>
        <w:t>я</w:t>
      </w:r>
      <w:r w:rsidRPr="00D74201">
        <w:rPr>
          <w:sz w:val="28"/>
          <w:szCs w:val="28"/>
        </w:rPr>
        <w:t xml:space="preserve"> и ведени</w:t>
      </w:r>
      <w:r>
        <w:rPr>
          <w:sz w:val="28"/>
          <w:szCs w:val="28"/>
        </w:rPr>
        <w:t>я</w:t>
      </w:r>
      <w:r w:rsidRPr="00D74201">
        <w:rPr>
          <w:sz w:val="28"/>
          <w:szCs w:val="28"/>
        </w:rPr>
        <w:t xml:space="preserve"> планов</w:t>
      </w:r>
      <w:r w:rsidR="00223392">
        <w:rPr>
          <w:sz w:val="28"/>
          <w:szCs w:val="28"/>
        </w:rPr>
        <w:t>-графиков закупок</w:t>
      </w:r>
      <w:r w:rsidRPr="00D74201">
        <w:rPr>
          <w:sz w:val="28"/>
          <w:szCs w:val="28"/>
        </w:rPr>
        <w:t xml:space="preserve"> товаров, работ, услуг для обеспечения муниципальных нужд</w:t>
      </w:r>
      <w:r w:rsidR="00514A9F">
        <w:rPr>
          <w:sz w:val="28"/>
          <w:szCs w:val="28"/>
        </w:rPr>
        <w:t xml:space="preserve"> </w:t>
      </w:r>
      <w:r w:rsidR="00664D51">
        <w:rPr>
          <w:sz w:val="28"/>
          <w:szCs w:val="28"/>
        </w:rPr>
        <w:t>Грушевского сельского поселения</w:t>
      </w:r>
      <w:r>
        <w:rPr>
          <w:sz w:val="28"/>
          <w:szCs w:val="28"/>
        </w:rPr>
        <w:t>.</w:t>
      </w:r>
    </w:p>
    <w:bookmarkEnd w:id="1"/>
    <w:p w:rsidR="00D74201" w:rsidRPr="00D74201" w:rsidRDefault="00D74201" w:rsidP="00D742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201" w:rsidRPr="00D74201" w:rsidRDefault="00D74201" w:rsidP="00514A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1"/>
      <w:r w:rsidRPr="00D74201">
        <w:rPr>
          <w:sz w:val="28"/>
          <w:szCs w:val="28"/>
        </w:rPr>
        <w:t>1. </w:t>
      </w:r>
      <w:proofErr w:type="gramStart"/>
      <w:r w:rsidRPr="00D74201">
        <w:rPr>
          <w:sz w:val="28"/>
          <w:szCs w:val="28"/>
        </w:rPr>
        <w:t xml:space="preserve">Настоящий документ устанавливает </w:t>
      </w:r>
      <w:r w:rsidR="00D90E8E">
        <w:rPr>
          <w:sz w:val="28"/>
          <w:szCs w:val="28"/>
        </w:rPr>
        <w:t>п</w:t>
      </w:r>
      <w:r w:rsidR="00B4093A" w:rsidRPr="00D74201">
        <w:rPr>
          <w:sz w:val="28"/>
          <w:szCs w:val="28"/>
        </w:rPr>
        <w:t>орядок формирования, утверждения и ведения планов</w:t>
      </w:r>
      <w:r w:rsidR="00223392">
        <w:rPr>
          <w:sz w:val="28"/>
          <w:szCs w:val="28"/>
        </w:rPr>
        <w:t>-графиков</w:t>
      </w:r>
      <w:r w:rsidR="00B4093A" w:rsidRPr="00D74201">
        <w:rPr>
          <w:sz w:val="28"/>
          <w:szCs w:val="28"/>
        </w:rPr>
        <w:t xml:space="preserve"> закупок для обеспечения муниципальных нужд</w:t>
      </w:r>
      <w:r w:rsidRPr="00D74201">
        <w:rPr>
          <w:sz w:val="28"/>
          <w:szCs w:val="28"/>
        </w:rPr>
        <w:t xml:space="preserve"> в соответствии с </w:t>
      </w:r>
      <w:hyperlink r:id="rId7" w:history="1">
        <w:r w:rsidRPr="00D74201">
          <w:rPr>
            <w:sz w:val="28"/>
            <w:szCs w:val="28"/>
          </w:rPr>
          <w:t>Федеральным законом</w:t>
        </w:r>
      </w:hyperlink>
      <w:r w:rsidR="00514A9F">
        <w:rPr>
          <w:sz w:val="28"/>
          <w:szCs w:val="28"/>
        </w:rPr>
        <w:t xml:space="preserve"> от 05.04.2013г.</w:t>
      </w:r>
      <w:r w:rsidRPr="00D74201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</w:t>
      </w:r>
      <w:r w:rsidR="00514A9F">
        <w:rPr>
          <w:sz w:val="28"/>
          <w:szCs w:val="28"/>
        </w:rPr>
        <w:t xml:space="preserve"> и постановлением Правительства Российской Федерации от 21.11.2013г. №1044 «О требованиях к формированию, утверждению и ведению планов-графиков</w:t>
      </w:r>
      <w:proofErr w:type="gramEnd"/>
      <w:r w:rsidR="00514A9F">
        <w:rPr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 к Форме планов-графиков закупок товаров, работ, услуг» (далее – постановление №1044)</w:t>
      </w:r>
      <w:r w:rsidRPr="00D74201">
        <w:rPr>
          <w:sz w:val="28"/>
          <w:szCs w:val="28"/>
        </w:rPr>
        <w:t>.</w:t>
      </w:r>
    </w:p>
    <w:p w:rsidR="00392EFD" w:rsidRPr="00392EFD" w:rsidRDefault="00392EFD" w:rsidP="00392EFD">
      <w:pPr>
        <w:ind w:firstLine="708"/>
        <w:jc w:val="both"/>
        <w:rPr>
          <w:sz w:val="28"/>
          <w:szCs w:val="28"/>
        </w:rPr>
      </w:pPr>
      <w:bookmarkStart w:id="3" w:name="sub_2019"/>
      <w:bookmarkEnd w:id="2"/>
      <w:r>
        <w:rPr>
          <w:sz w:val="28"/>
          <w:szCs w:val="28"/>
        </w:rPr>
        <w:t xml:space="preserve">2. </w:t>
      </w:r>
      <w:r w:rsidRPr="00392EFD">
        <w:rPr>
          <w:sz w:val="28"/>
          <w:szCs w:val="28"/>
        </w:rPr>
        <w:t>Планы-графики закупок формируются и утверждаются в течение 10 рабочих дней:</w:t>
      </w:r>
    </w:p>
    <w:p w:rsidR="00392EFD" w:rsidRPr="00392EFD" w:rsidRDefault="00392EFD" w:rsidP="00392EFD">
      <w:pPr>
        <w:jc w:val="both"/>
        <w:rPr>
          <w:sz w:val="28"/>
          <w:szCs w:val="28"/>
        </w:rPr>
      </w:pPr>
      <w:bookmarkStart w:id="4" w:name="sub_2101"/>
      <w:r w:rsidRPr="00392EFD">
        <w:rPr>
          <w:sz w:val="28"/>
          <w:szCs w:val="28"/>
        </w:rPr>
        <w:t xml:space="preserve">а)  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8" w:history="1">
        <w:r w:rsidRPr="00392EFD">
          <w:rPr>
            <w:sz w:val="28"/>
            <w:szCs w:val="28"/>
          </w:rPr>
          <w:t>бюджетным законодательством</w:t>
        </w:r>
      </w:hyperlink>
      <w:r w:rsidRPr="00392EFD">
        <w:rPr>
          <w:sz w:val="28"/>
          <w:szCs w:val="28"/>
        </w:rPr>
        <w:t xml:space="preserve"> Российской Федерации;</w:t>
      </w:r>
    </w:p>
    <w:p w:rsidR="00392EFD" w:rsidRPr="00392EFD" w:rsidRDefault="00392EFD" w:rsidP="00392EFD">
      <w:pPr>
        <w:jc w:val="both"/>
        <w:rPr>
          <w:sz w:val="28"/>
          <w:szCs w:val="28"/>
        </w:rPr>
      </w:pPr>
      <w:bookmarkStart w:id="5" w:name="sub_2102"/>
      <w:bookmarkEnd w:id="4"/>
      <w:r w:rsidRPr="00392EFD">
        <w:rPr>
          <w:sz w:val="28"/>
          <w:szCs w:val="28"/>
        </w:rPr>
        <w:t xml:space="preserve">б) бюджетными учреждениями, муниципальным образованием, за исключением закупок, осуществляемых в соответствии с </w:t>
      </w:r>
      <w:hyperlink r:id="rId9" w:history="1">
        <w:r w:rsidRPr="00392EFD">
          <w:rPr>
            <w:sz w:val="28"/>
            <w:szCs w:val="28"/>
          </w:rPr>
          <w:t>частями 2</w:t>
        </w:r>
      </w:hyperlink>
      <w:r w:rsidRPr="00392EFD">
        <w:rPr>
          <w:sz w:val="28"/>
          <w:szCs w:val="28"/>
        </w:rPr>
        <w:t xml:space="preserve"> и </w:t>
      </w:r>
      <w:hyperlink r:id="rId10" w:history="1">
        <w:r w:rsidRPr="00392EFD">
          <w:rPr>
            <w:sz w:val="28"/>
            <w:szCs w:val="28"/>
          </w:rPr>
          <w:t>6 статьи 15</w:t>
        </w:r>
      </w:hyperlink>
      <w:r w:rsidRPr="00392EFD">
        <w:rPr>
          <w:sz w:val="28"/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392EFD" w:rsidRPr="00392EFD" w:rsidRDefault="00623B86" w:rsidP="00392EFD">
      <w:pPr>
        <w:ind w:firstLine="708"/>
        <w:jc w:val="both"/>
        <w:rPr>
          <w:sz w:val="28"/>
          <w:szCs w:val="28"/>
        </w:rPr>
      </w:pPr>
      <w:bookmarkStart w:id="6" w:name="sub_1004"/>
      <w:bookmarkEnd w:id="5"/>
      <w:r>
        <w:rPr>
          <w:sz w:val="28"/>
          <w:szCs w:val="28"/>
        </w:rPr>
        <w:t>3</w:t>
      </w:r>
      <w:r w:rsidR="00392EFD" w:rsidRPr="00392EFD">
        <w:rPr>
          <w:sz w:val="28"/>
          <w:szCs w:val="28"/>
        </w:rPr>
        <w:t xml:space="preserve">. Планы-графики закупок формируются лицами, указанными в </w:t>
      </w:r>
      <w:r w:rsidR="00392EFD">
        <w:rPr>
          <w:sz w:val="28"/>
          <w:szCs w:val="28"/>
        </w:rPr>
        <w:t xml:space="preserve">пункте </w:t>
      </w:r>
      <w:hyperlink w:anchor="sub_1003" w:history="1">
        <w:r w:rsidR="00392EFD">
          <w:rPr>
            <w:sz w:val="28"/>
            <w:szCs w:val="28"/>
          </w:rPr>
          <w:t>2</w:t>
        </w:r>
      </w:hyperlink>
      <w:r w:rsidR="00392EFD" w:rsidRPr="00392EFD">
        <w:rPr>
          <w:sz w:val="28"/>
          <w:szCs w:val="28"/>
        </w:rPr>
        <w:t xml:space="preserve"> настоящего </w:t>
      </w:r>
      <w:r w:rsidR="008E1A9B">
        <w:rPr>
          <w:sz w:val="28"/>
          <w:szCs w:val="28"/>
        </w:rPr>
        <w:t>порядка</w:t>
      </w:r>
      <w:r w:rsidR="00392EFD" w:rsidRPr="00392EFD">
        <w:rPr>
          <w:sz w:val="28"/>
          <w:szCs w:val="28"/>
        </w:rPr>
        <w:t xml:space="preserve">, ежегодно на очередной финансовый год в соответствии с планом закупок </w:t>
      </w:r>
      <w:r w:rsidR="008C32D7">
        <w:rPr>
          <w:sz w:val="28"/>
          <w:szCs w:val="28"/>
        </w:rPr>
        <w:t xml:space="preserve">в течение месяца после внесения проекта решения о бюджете </w:t>
      </w:r>
      <w:r w:rsidR="00664D51">
        <w:rPr>
          <w:sz w:val="28"/>
          <w:szCs w:val="28"/>
        </w:rPr>
        <w:t>Грушевского сельского поселения</w:t>
      </w:r>
      <w:r w:rsidR="00392EFD" w:rsidRPr="00392EFD">
        <w:rPr>
          <w:sz w:val="28"/>
          <w:szCs w:val="28"/>
        </w:rPr>
        <w:t>, с учетом следующих положений:</w:t>
      </w:r>
    </w:p>
    <w:p w:rsidR="00392EFD" w:rsidRPr="00392EFD" w:rsidRDefault="00392EFD" w:rsidP="00392EFD">
      <w:pPr>
        <w:jc w:val="both"/>
        <w:rPr>
          <w:sz w:val="28"/>
          <w:szCs w:val="28"/>
        </w:rPr>
      </w:pPr>
      <w:bookmarkStart w:id="7" w:name="sub_2105"/>
      <w:bookmarkEnd w:id="6"/>
      <w:r w:rsidRPr="00392EFD">
        <w:rPr>
          <w:sz w:val="28"/>
          <w:szCs w:val="28"/>
        </w:rPr>
        <w:t>а)  муниципальные заказчики в сроки, установленные главными распорядителями средств местного бюджета</w:t>
      </w:r>
      <w:r w:rsidR="008C32D7">
        <w:rPr>
          <w:sz w:val="28"/>
          <w:szCs w:val="28"/>
        </w:rPr>
        <w:t>, но не позднее срока, указанного в абзаце 1 пункта 3 настоящего порядка</w:t>
      </w:r>
      <w:r w:rsidRPr="00392EFD">
        <w:rPr>
          <w:sz w:val="28"/>
          <w:szCs w:val="28"/>
        </w:rPr>
        <w:t>:</w:t>
      </w:r>
    </w:p>
    <w:bookmarkEnd w:id="7"/>
    <w:p w:rsidR="00392EFD" w:rsidRPr="00392EFD" w:rsidRDefault="00392EFD" w:rsidP="00392EFD">
      <w:pPr>
        <w:jc w:val="both"/>
        <w:rPr>
          <w:sz w:val="28"/>
          <w:szCs w:val="28"/>
        </w:rPr>
      </w:pPr>
      <w:r w:rsidRPr="00392EFD">
        <w:rPr>
          <w:sz w:val="28"/>
          <w:szCs w:val="28"/>
        </w:rPr>
        <w:t>формируют планы-графики закупок после внесения проекта решения о бюджете</w:t>
      </w:r>
      <w:r w:rsidR="008C32D7">
        <w:rPr>
          <w:sz w:val="28"/>
          <w:szCs w:val="28"/>
        </w:rPr>
        <w:t xml:space="preserve"> </w:t>
      </w:r>
      <w:r w:rsidR="00664D51">
        <w:rPr>
          <w:sz w:val="28"/>
          <w:szCs w:val="28"/>
        </w:rPr>
        <w:t>Грушевского сельского поселения</w:t>
      </w:r>
      <w:r w:rsidRPr="00392EFD">
        <w:rPr>
          <w:sz w:val="28"/>
          <w:szCs w:val="28"/>
        </w:rPr>
        <w:t xml:space="preserve"> на рассмотрение </w:t>
      </w:r>
      <w:r w:rsidR="008C32D7">
        <w:rPr>
          <w:sz w:val="28"/>
          <w:szCs w:val="28"/>
        </w:rPr>
        <w:t xml:space="preserve">Собранию депутатов </w:t>
      </w:r>
      <w:r w:rsidR="00664D51">
        <w:rPr>
          <w:sz w:val="28"/>
          <w:szCs w:val="28"/>
        </w:rPr>
        <w:t>Грушевского сельского поселения</w:t>
      </w:r>
      <w:r w:rsidRPr="00392EFD">
        <w:rPr>
          <w:sz w:val="28"/>
          <w:szCs w:val="28"/>
        </w:rPr>
        <w:t>;</w:t>
      </w:r>
    </w:p>
    <w:p w:rsidR="00392EFD" w:rsidRPr="00392EFD" w:rsidRDefault="00392EFD" w:rsidP="00392EFD">
      <w:pPr>
        <w:jc w:val="both"/>
        <w:rPr>
          <w:sz w:val="28"/>
          <w:szCs w:val="28"/>
        </w:rPr>
      </w:pPr>
      <w:r w:rsidRPr="00392EFD">
        <w:rPr>
          <w:sz w:val="28"/>
          <w:szCs w:val="28"/>
        </w:rPr>
        <w:t>уточняют при необходимости сформ</w:t>
      </w:r>
      <w:r w:rsidR="00F46C92">
        <w:rPr>
          <w:sz w:val="28"/>
          <w:szCs w:val="28"/>
        </w:rPr>
        <w:t xml:space="preserve">ированные планы-графики закупок, </w:t>
      </w:r>
      <w:r w:rsidRPr="00392EFD">
        <w:rPr>
          <w:sz w:val="28"/>
          <w:szCs w:val="28"/>
        </w:rPr>
        <w:t xml:space="preserve">после их уточнения и доведения до муниципального заказчика объема прав в денежном выражении на принятие и (или) исполнение обязательств в </w:t>
      </w:r>
      <w:r w:rsidRPr="00392EFD">
        <w:rPr>
          <w:sz w:val="28"/>
          <w:szCs w:val="28"/>
        </w:rPr>
        <w:lastRenderedPageBreak/>
        <w:t xml:space="preserve">соответствии с </w:t>
      </w:r>
      <w:hyperlink r:id="rId11" w:history="1">
        <w:r w:rsidRPr="00392EFD">
          <w:rPr>
            <w:sz w:val="28"/>
            <w:szCs w:val="28"/>
          </w:rPr>
          <w:t>бюджетным законодательством</w:t>
        </w:r>
      </w:hyperlink>
      <w:r w:rsidRPr="00392EFD">
        <w:rPr>
          <w:sz w:val="28"/>
          <w:szCs w:val="28"/>
        </w:rPr>
        <w:t xml:space="preserve"> Российской Федерации утверждают сформированные планы-графики</w:t>
      </w:r>
      <w:r w:rsidR="00F46C92">
        <w:rPr>
          <w:sz w:val="28"/>
          <w:szCs w:val="28"/>
        </w:rPr>
        <w:t xml:space="preserve"> в течение десяти рабочих дней</w:t>
      </w:r>
      <w:r w:rsidRPr="00392EFD">
        <w:rPr>
          <w:sz w:val="28"/>
          <w:szCs w:val="28"/>
        </w:rPr>
        <w:t>;</w:t>
      </w:r>
    </w:p>
    <w:p w:rsidR="00392EFD" w:rsidRPr="00392EFD" w:rsidRDefault="00392EFD" w:rsidP="00392EFD">
      <w:pPr>
        <w:jc w:val="both"/>
        <w:rPr>
          <w:sz w:val="28"/>
          <w:szCs w:val="28"/>
        </w:rPr>
      </w:pPr>
      <w:bookmarkStart w:id="8" w:name="sub_2106"/>
      <w:r w:rsidRPr="00392EFD">
        <w:rPr>
          <w:sz w:val="28"/>
          <w:szCs w:val="28"/>
        </w:rPr>
        <w:t xml:space="preserve">б) учреждения, указанные в </w:t>
      </w:r>
      <w:hyperlink w:anchor="sub_2102" w:history="1">
        <w:r w:rsidRPr="00392EFD">
          <w:rPr>
            <w:sz w:val="28"/>
            <w:szCs w:val="28"/>
          </w:rPr>
          <w:t>подпункте "б" пункта </w:t>
        </w:r>
      </w:hyperlink>
      <w:r w:rsidR="00F46C92">
        <w:rPr>
          <w:sz w:val="28"/>
          <w:szCs w:val="28"/>
        </w:rPr>
        <w:t>2</w:t>
      </w:r>
      <w:r w:rsidRPr="00392EFD">
        <w:rPr>
          <w:sz w:val="28"/>
          <w:szCs w:val="28"/>
        </w:rPr>
        <w:t xml:space="preserve"> настоящего </w:t>
      </w:r>
      <w:r w:rsidR="00F46C92">
        <w:rPr>
          <w:sz w:val="28"/>
          <w:szCs w:val="28"/>
        </w:rPr>
        <w:t>порядка</w:t>
      </w:r>
      <w:r w:rsidRPr="00392EFD">
        <w:rPr>
          <w:sz w:val="28"/>
          <w:szCs w:val="28"/>
        </w:rPr>
        <w:t>, в сроки, установленные органами, осуществляющими фун</w:t>
      </w:r>
      <w:r w:rsidR="00F46C92">
        <w:rPr>
          <w:sz w:val="28"/>
          <w:szCs w:val="28"/>
        </w:rPr>
        <w:t>кции и полномочия их учредителя</w:t>
      </w:r>
      <w:r w:rsidR="008C32D7">
        <w:rPr>
          <w:sz w:val="28"/>
          <w:szCs w:val="28"/>
        </w:rPr>
        <w:t>, но не позднее срока, указанного в абзаце 1 пункта 3 настоящего порядка</w:t>
      </w:r>
      <w:r w:rsidR="00F46C92">
        <w:rPr>
          <w:sz w:val="28"/>
          <w:szCs w:val="28"/>
        </w:rPr>
        <w:t>:</w:t>
      </w:r>
    </w:p>
    <w:bookmarkEnd w:id="8"/>
    <w:p w:rsidR="00392EFD" w:rsidRPr="00392EFD" w:rsidRDefault="00392EFD" w:rsidP="00392EFD">
      <w:pPr>
        <w:jc w:val="both"/>
        <w:rPr>
          <w:sz w:val="28"/>
          <w:szCs w:val="28"/>
        </w:rPr>
      </w:pPr>
      <w:r w:rsidRPr="00392EFD">
        <w:rPr>
          <w:sz w:val="28"/>
          <w:szCs w:val="28"/>
        </w:rPr>
        <w:t xml:space="preserve">формируют планы-графики закупок после внесения проекта решения о бюджете </w:t>
      </w:r>
      <w:r w:rsidR="00B201AD">
        <w:rPr>
          <w:sz w:val="28"/>
          <w:szCs w:val="28"/>
        </w:rPr>
        <w:t>Грушевского сельского поселения</w:t>
      </w:r>
      <w:r w:rsidR="008C32D7">
        <w:rPr>
          <w:sz w:val="28"/>
          <w:szCs w:val="28"/>
        </w:rPr>
        <w:t xml:space="preserve"> </w:t>
      </w:r>
      <w:r w:rsidRPr="00392EFD">
        <w:rPr>
          <w:sz w:val="28"/>
          <w:szCs w:val="28"/>
        </w:rPr>
        <w:t xml:space="preserve">на рассмотрение </w:t>
      </w:r>
      <w:r w:rsidR="008C32D7">
        <w:rPr>
          <w:sz w:val="28"/>
          <w:szCs w:val="28"/>
        </w:rPr>
        <w:t xml:space="preserve">Собранию депутатов </w:t>
      </w:r>
      <w:r w:rsidR="00B201AD">
        <w:rPr>
          <w:sz w:val="28"/>
          <w:szCs w:val="28"/>
        </w:rPr>
        <w:t>Грушевского сельского поселения</w:t>
      </w:r>
      <w:r w:rsidRPr="00392EFD">
        <w:rPr>
          <w:sz w:val="28"/>
          <w:szCs w:val="28"/>
        </w:rPr>
        <w:t>;</w:t>
      </w:r>
    </w:p>
    <w:p w:rsidR="00392EFD" w:rsidRPr="00392EFD" w:rsidRDefault="00392EFD" w:rsidP="008C32D7">
      <w:pPr>
        <w:jc w:val="both"/>
        <w:rPr>
          <w:sz w:val="28"/>
          <w:szCs w:val="28"/>
        </w:rPr>
      </w:pPr>
      <w:r w:rsidRPr="00392EFD">
        <w:rPr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</w:t>
      </w:r>
      <w:r w:rsidR="00F46C92">
        <w:rPr>
          <w:sz w:val="28"/>
          <w:szCs w:val="28"/>
        </w:rPr>
        <w:t xml:space="preserve"> </w:t>
      </w:r>
      <w:r w:rsidR="00F46C92" w:rsidRPr="00F46C92">
        <w:rPr>
          <w:sz w:val="28"/>
          <w:szCs w:val="28"/>
        </w:rPr>
        <w:t>в течение десяти рабочих дней</w:t>
      </w:r>
      <w:r w:rsidRPr="00392EFD">
        <w:rPr>
          <w:sz w:val="28"/>
          <w:szCs w:val="28"/>
        </w:rPr>
        <w:t>;</w:t>
      </w:r>
    </w:p>
    <w:p w:rsidR="00392EFD" w:rsidRPr="00392EFD" w:rsidRDefault="00623B86" w:rsidP="00623B86">
      <w:pPr>
        <w:ind w:firstLine="708"/>
        <w:jc w:val="both"/>
        <w:rPr>
          <w:sz w:val="28"/>
          <w:szCs w:val="28"/>
        </w:rPr>
      </w:pPr>
      <w:bookmarkStart w:id="9" w:name="sub_1005"/>
      <w:r>
        <w:rPr>
          <w:sz w:val="28"/>
          <w:szCs w:val="28"/>
        </w:rPr>
        <w:t>4</w:t>
      </w:r>
      <w:r w:rsidR="00392EFD" w:rsidRPr="00392EFD">
        <w:rPr>
          <w:sz w:val="28"/>
          <w:szCs w:val="28"/>
        </w:rPr>
        <w:t>. </w:t>
      </w:r>
      <w:proofErr w:type="gramStart"/>
      <w:r w:rsidR="00392EFD" w:rsidRPr="00392EFD">
        <w:rPr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="00392EFD" w:rsidRPr="00392EFD">
        <w:rPr>
          <w:sz w:val="28"/>
          <w:szCs w:val="28"/>
        </w:rPr>
        <w:t xml:space="preserve"> Федерации в соответствии со </w:t>
      </w:r>
      <w:hyperlink r:id="rId12" w:history="1">
        <w:r w:rsidR="00392EFD" w:rsidRPr="00392EFD">
          <w:rPr>
            <w:sz w:val="28"/>
            <w:szCs w:val="28"/>
          </w:rPr>
          <w:t>статьей 111</w:t>
        </w:r>
      </w:hyperlink>
      <w:r w:rsidR="00392EFD" w:rsidRPr="00392EFD">
        <w:rPr>
          <w:sz w:val="28"/>
          <w:szCs w:val="28"/>
        </w:rPr>
        <w:t xml:space="preserve"> Федерального закона о контрактной системе.</w:t>
      </w:r>
    </w:p>
    <w:p w:rsidR="00392EFD" w:rsidRPr="00392EFD" w:rsidRDefault="00623B86" w:rsidP="00623B86">
      <w:pPr>
        <w:ind w:firstLine="708"/>
        <w:jc w:val="both"/>
        <w:rPr>
          <w:sz w:val="28"/>
          <w:szCs w:val="28"/>
        </w:rPr>
      </w:pPr>
      <w:bookmarkStart w:id="10" w:name="sub_1006"/>
      <w:bookmarkEnd w:id="9"/>
      <w:r>
        <w:rPr>
          <w:sz w:val="28"/>
          <w:szCs w:val="28"/>
        </w:rPr>
        <w:t>5</w:t>
      </w:r>
      <w:r w:rsidR="00392EFD" w:rsidRPr="00392EFD">
        <w:rPr>
          <w:sz w:val="28"/>
          <w:szCs w:val="28"/>
        </w:rPr>
        <w:t>. </w:t>
      </w:r>
      <w:proofErr w:type="gramStart"/>
      <w:r w:rsidR="00392EFD" w:rsidRPr="00392EFD">
        <w:rPr>
          <w:sz w:val="28"/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w:anchor="sub_1003" w:history="1">
        <w:r w:rsidR="00392EFD" w:rsidRPr="00392EFD">
          <w:rPr>
            <w:sz w:val="28"/>
            <w:szCs w:val="28"/>
          </w:rPr>
          <w:t>пункте </w:t>
        </w:r>
      </w:hyperlink>
      <w:r>
        <w:rPr>
          <w:sz w:val="28"/>
          <w:szCs w:val="28"/>
        </w:rPr>
        <w:t>2</w:t>
      </w:r>
      <w:r w:rsidR="00392EFD" w:rsidRPr="00392EF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392EFD" w:rsidRPr="00392EFD">
        <w:rPr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3" w:history="1">
        <w:r w:rsidR="00392EFD" w:rsidRPr="00392EFD">
          <w:rPr>
            <w:sz w:val="28"/>
            <w:szCs w:val="28"/>
          </w:rPr>
          <w:t>статьей 26</w:t>
        </w:r>
      </w:hyperlink>
      <w:r w:rsidR="00392EFD" w:rsidRPr="00392EFD">
        <w:rPr>
          <w:sz w:val="28"/>
          <w:szCs w:val="28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392EFD" w:rsidRPr="00623B86" w:rsidRDefault="00623B86" w:rsidP="00623B86">
      <w:pPr>
        <w:ind w:firstLine="708"/>
        <w:jc w:val="both"/>
        <w:rPr>
          <w:sz w:val="28"/>
          <w:szCs w:val="28"/>
        </w:rPr>
      </w:pPr>
      <w:bookmarkStart w:id="11" w:name="sub_1007"/>
      <w:bookmarkEnd w:id="10"/>
      <w:r>
        <w:rPr>
          <w:sz w:val="28"/>
          <w:szCs w:val="28"/>
        </w:rPr>
        <w:t>6</w:t>
      </w:r>
      <w:r w:rsidR="00392EFD" w:rsidRPr="00623B86">
        <w:rPr>
          <w:sz w:val="28"/>
          <w:szCs w:val="28"/>
        </w:rPr>
        <w:t xml:space="preserve">. 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4" w:history="1">
        <w:r w:rsidR="00392EFD" w:rsidRPr="00623B86">
          <w:rPr>
            <w:sz w:val="28"/>
            <w:szCs w:val="28"/>
          </w:rPr>
          <w:t>Федеральным законом</w:t>
        </w:r>
      </w:hyperlink>
      <w:r w:rsidR="00392EFD" w:rsidRPr="00623B86">
        <w:rPr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392EFD" w:rsidRPr="00623B86" w:rsidRDefault="00623B86" w:rsidP="00623B86">
      <w:pPr>
        <w:ind w:firstLine="708"/>
        <w:jc w:val="both"/>
        <w:rPr>
          <w:sz w:val="28"/>
          <w:szCs w:val="28"/>
        </w:rPr>
      </w:pPr>
      <w:bookmarkStart w:id="12" w:name="sub_1008"/>
      <w:bookmarkEnd w:id="11"/>
      <w:r>
        <w:rPr>
          <w:sz w:val="28"/>
          <w:szCs w:val="28"/>
        </w:rPr>
        <w:t>7</w:t>
      </w:r>
      <w:r w:rsidR="00392EFD" w:rsidRPr="00623B86">
        <w:rPr>
          <w:sz w:val="28"/>
          <w:szCs w:val="28"/>
        </w:rPr>
        <w:t>. </w:t>
      </w:r>
      <w:proofErr w:type="gramStart"/>
      <w:r w:rsidR="00392EFD" w:rsidRPr="00623B86">
        <w:rPr>
          <w:sz w:val="28"/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sub_2102" w:history="1">
        <w:r w:rsidR="00392EFD" w:rsidRPr="00623B86">
          <w:rPr>
            <w:sz w:val="28"/>
            <w:szCs w:val="28"/>
          </w:rPr>
          <w:t>подпунктах "б"</w:t>
        </w:r>
      </w:hyperlink>
      <w:r w:rsidR="00392EFD" w:rsidRPr="00623B86">
        <w:rPr>
          <w:sz w:val="28"/>
          <w:szCs w:val="28"/>
        </w:rPr>
        <w:t xml:space="preserve"> или </w:t>
      </w:r>
      <w:hyperlink w:anchor="sub_2103" w:history="1">
        <w:r>
          <w:rPr>
            <w:sz w:val="28"/>
            <w:szCs w:val="28"/>
          </w:rPr>
          <w:t>2</w:t>
        </w:r>
      </w:hyperlink>
      <w:r w:rsidR="00392EFD" w:rsidRPr="00623B8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392EFD" w:rsidRPr="00623B86">
        <w:rPr>
          <w:sz w:val="28"/>
          <w:szCs w:val="28"/>
        </w:rPr>
        <w:t>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392EFD" w:rsidRPr="00623B86" w:rsidRDefault="00623B86" w:rsidP="00623B86">
      <w:pPr>
        <w:ind w:firstLine="708"/>
        <w:jc w:val="both"/>
        <w:rPr>
          <w:sz w:val="28"/>
          <w:szCs w:val="28"/>
        </w:rPr>
      </w:pPr>
      <w:bookmarkStart w:id="13" w:name="sub_1009"/>
      <w:bookmarkEnd w:id="12"/>
      <w:r>
        <w:rPr>
          <w:sz w:val="28"/>
          <w:szCs w:val="28"/>
        </w:rPr>
        <w:t>8</w:t>
      </w:r>
      <w:r w:rsidR="00392EFD" w:rsidRPr="00623B86">
        <w:rPr>
          <w:sz w:val="28"/>
          <w:szCs w:val="28"/>
        </w:rPr>
        <w:t xml:space="preserve">. Лица, указанные в </w:t>
      </w:r>
      <w:hyperlink w:anchor="sub_1003" w:history="1">
        <w:r w:rsidR="00392EFD" w:rsidRPr="00623B86">
          <w:rPr>
            <w:sz w:val="28"/>
            <w:szCs w:val="28"/>
          </w:rPr>
          <w:t>пункте </w:t>
        </w:r>
      </w:hyperlink>
      <w:r>
        <w:rPr>
          <w:sz w:val="28"/>
          <w:szCs w:val="28"/>
        </w:rPr>
        <w:t>2</w:t>
      </w:r>
      <w:r w:rsidR="00392EFD" w:rsidRPr="00623B86">
        <w:rPr>
          <w:sz w:val="28"/>
          <w:szCs w:val="28"/>
        </w:rPr>
        <w:t xml:space="preserve"> настоящего</w:t>
      </w:r>
      <w:r w:rsidR="00684CC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392EFD" w:rsidRPr="00623B86">
        <w:rPr>
          <w:sz w:val="28"/>
          <w:szCs w:val="28"/>
        </w:rPr>
        <w:t xml:space="preserve">, ведут планы-графики закупок в соответствии с положениями </w:t>
      </w:r>
      <w:hyperlink r:id="rId15" w:history="1">
        <w:r w:rsidR="00392EFD" w:rsidRPr="00623B86">
          <w:rPr>
            <w:sz w:val="28"/>
            <w:szCs w:val="28"/>
          </w:rPr>
          <w:t>Федерального закона</w:t>
        </w:r>
      </w:hyperlink>
      <w:r w:rsidR="00392EFD" w:rsidRPr="00623B86">
        <w:rPr>
          <w:sz w:val="28"/>
          <w:szCs w:val="28"/>
        </w:rPr>
        <w:t xml:space="preserve"> о контрактной системе и настоящего документа. Внесение изменений в планы-графики закупок осуществляется в случаях:</w:t>
      </w:r>
    </w:p>
    <w:p w:rsidR="00392EFD" w:rsidRPr="00623B86" w:rsidRDefault="00392EFD" w:rsidP="00623B86">
      <w:pPr>
        <w:jc w:val="both"/>
        <w:rPr>
          <w:sz w:val="28"/>
          <w:szCs w:val="28"/>
        </w:rPr>
      </w:pPr>
      <w:bookmarkStart w:id="14" w:name="sub_2109"/>
      <w:bookmarkEnd w:id="13"/>
      <w:r w:rsidRPr="00623B86">
        <w:rPr>
          <w:sz w:val="28"/>
          <w:szCs w:val="28"/>
        </w:rPr>
        <w:lastRenderedPageBreak/>
        <w:t>а) 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92EFD" w:rsidRPr="00623B86" w:rsidRDefault="00392EFD" w:rsidP="00623B86">
      <w:pPr>
        <w:jc w:val="both"/>
        <w:rPr>
          <w:sz w:val="28"/>
          <w:szCs w:val="28"/>
        </w:rPr>
      </w:pPr>
      <w:bookmarkStart w:id="15" w:name="sub_2110"/>
      <w:bookmarkEnd w:id="14"/>
      <w:proofErr w:type="gramStart"/>
      <w:r w:rsidRPr="00623B86">
        <w:rPr>
          <w:sz w:val="28"/>
          <w:szCs w:val="28"/>
        </w:rPr>
        <w:t>б) 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92EFD" w:rsidRPr="00623B86" w:rsidRDefault="00392EFD" w:rsidP="00392EFD">
      <w:pPr>
        <w:rPr>
          <w:sz w:val="28"/>
          <w:szCs w:val="28"/>
        </w:rPr>
      </w:pPr>
      <w:bookmarkStart w:id="16" w:name="sub_2111"/>
      <w:bookmarkEnd w:id="15"/>
      <w:r w:rsidRPr="00623B86">
        <w:rPr>
          <w:sz w:val="28"/>
          <w:szCs w:val="28"/>
        </w:rPr>
        <w:t>в) отмены заказчиком закупки, предусмотренной планом-графиком закупок;</w:t>
      </w:r>
    </w:p>
    <w:p w:rsidR="00392EFD" w:rsidRPr="00623B86" w:rsidRDefault="00392EFD" w:rsidP="00623B86">
      <w:pPr>
        <w:jc w:val="both"/>
        <w:rPr>
          <w:sz w:val="28"/>
          <w:szCs w:val="28"/>
        </w:rPr>
      </w:pPr>
      <w:bookmarkStart w:id="17" w:name="sub_2112"/>
      <w:bookmarkEnd w:id="16"/>
      <w:r w:rsidRPr="00623B86">
        <w:rPr>
          <w:sz w:val="28"/>
          <w:szCs w:val="28"/>
        </w:rPr>
        <w:t>г)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92EFD" w:rsidRPr="00623B86" w:rsidRDefault="00392EFD" w:rsidP="00623B86">
      <w:pPr>
        <w:jc w:val="both"/>
        <w:rPr>
          <w:sz w:val="28"/>
          <w:szCs w:val="28"/>
        </w:rPr>
      </w:pPr>
      <w:bookmarkStart w:id="18" w:name="sub_2113"/>
      <w:bookmarkEnd w:id="17"/>
      <w:r w:rsidRPr="00623B86">
        <w:rPr>
          <w:sz w:val="28"/>
          <w:szCs w:val="28"/>
        </w:rPr>
        <w:t xml:space="preserve">д) 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</w:t>
      </w:r>
      <w:hyperlink r:id="rId16" w:history="1">
        <w:r w:rsidRPr="00623B86">
          <w:rPr>
            <w:sz w:val="28"/>
            <w:szCs w:val="28"/>
          </w:rPr>
          <w:t>законодательства</w:t>
        </w:r>
      </w:hyperlink>
      <w:r w:rsidRPr="00623B86">
        <w:rPr>
          <w:sz w:val="28"/>
          <w:szCs w:val="28"/>
        </w:rPr>
        <w:t xml:space="preserve">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392EFD" w:rsidRPr="00623B86" w:rsidRDefault="00392EFD" w:rsidP="00623B86">
      <w:pPr>
        <w:jc w:val="both"/>
        <w:rPr>
          <w:sz w:val="28"/>
          <w:szCs w:val="28"/>
        </w:rPr>
      </w:pPr>
      <w:bookmarkStart w:id="19" w:name="sub_2114"/>
      <w:bookmarkEnd w:id="18"/>
      <w:r w:rsidRPr="00623B86">
        <w:rPr>
          <w:sz w:val="28"/>
          <w:szCs w:val="28"/>
        </w:rPr>
        <w:t>е) реализации решения, принятого заказчиком по итогам обязательного общественного обсуждения закупки;</w:t>
      </w:r>
    </w:p>
    <w:p w:rsidR="00392EFD" w:rsidRPr="00623B86" w:rsidRDefault="00392EFD" w:rsidP="00623B86">
      <w:pPr>
        <w:jc w:val="both"/>
        <w:rPr>
          <w:sz w:val="28"/>
          <w:szCs w:val="28"/>
        </w:rPr>
      </w:pPr>
      <w:bookmarkStart w:id="20" w:name="sub_2115"/>
      <w:bookmarkEnd w:id="19"/>
      <w:r w:rsidRPr="00623B86">
        <w:rPr>
          <w:sz w:val="28"/>
          <w:szCs w:val="28"/>
        </w:rPr>
        <w:t>ж) возникновения обстоятельств, предвидеть которые на дату утверждения плана-</w:t>
      </w:r>
      <w:r w:rsidR="00623B86">
        <w:rPr>
          <w:sz w:val="28"/>
          <w:szCs w:val="28"/>
        </w:rPr>
        <w:t>графика закупок было невозможно;</w:t>
      </w:r>
    </w:p>
    <w:p w:rsidR="00392EFD" w:rsidRPr="00623B86" w:rsidRDefault="00623B86" w:rsidP="00623B86">
      <w:pPr>
        <w:ind w:firstLine="708"/>
        <w:jc w:val="both"/>
        <w:rPr>
          <w:sz w:val="28"/>
          <w:szCs w:val="28"/>
        </w:rPr>
      </w:pPr>
      <w:bookmarkStart w:id="21" w:name="sub_1010"/>
      <w:bookmarkEnd w:id="20"/>
      <w:r>
        <w:rPr>
          <w:sz w:val="28"/>
          <w:szCs w:val="28"/>
        </w:rPr>
        <w:t>9</w:t>
      </w:r>
      <w:r w:rsidR="00392EFD" w:rsidRPr="00623B86">
        <w:rPr>
          <w:sz w:val="28"/>
          <w:szCs w:val="28"/>
        </w:rPr>
        <w:t xml:space="preserve">. Внесение изменений в план-график закупок по каждому объекту закупки осуществляется не </w:t>
      </w:r>
      <w:proofErr w:type="gramStart"/>
      <w:r w:rsidR="00392EFD" w:rsidRPr="00623B86">
        <w:rPr>
          <w:sz w:val="28"/>
          <w:szCs w:val="28"/>
        </w:rPr>
        <w:t>позднее</w:t>
      </w:r>
      <w:proofErr w:type="gramEnd"/>
      <w:r w:rsidR="00392EFD" w:rsidRPr="00623B86">
        <w:rPr>
          <w:sz w:val="28"/>
          <w:szCs w:val="28"/>
        </w:rPr>
        <w:t xml:space="preserve"> чем за 10 календарных дней до дня размещения на </w:t>
      </w:r>
      <w:hyperlink r:id="rId17" w:history="1">
        <w:r w:rsidR="00392EFD" w:rsidRPr="00623B86">
          <w:rPr>
            <w:sz w:val="28"/>
            <w:szCs w:val="28"/>
          </w:rPr>
          <w:t>официальном сайте</w:t>
        </w:r>
      </w:hyperlink>
      <w:r w:rsidR="00392EFD" w:rsidRPr="00623B86">
        <w:rPr>
          <w:sz w:val="28"/>
          <w:szCs w:val="28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1" w:history="1">
        <w:r w:rsidR="00392EFD" w:rsidRPr="00623B86">
          <w:rPr>
            <w:sz w:val="28"/>
            <w:szCs w:val="28"/>
          </w:rPr>
          <w:t>пункте 1</w:t>
        </w:r>
      </w:hyperlink>
      <w:r>
        <w:rPr>
          <w:sz w:val="28"/>
          <w:szCs w:val="28"/>
        </w:rPr>
        <w:t>0</w:t>
      </w:r>
      <w:r w:rsidR="00392EFD" w:rsidRPr="00623B86">
        <w:rPr>
          <w:sz w:val="28"/>
          <w:szCs w:val="28"/>
        </w:rPr>
        <w:t xml:space="preserve"> настоящего документа, а в случае если в соответствии с </w:t>
      </w:r>
      <w:hyperlink r:id="rId18" w:history="1">
        <w:r w:rsidR="00392EFD" w:rsidRPr="00623B86">
          <w:rPr>
            <w:sz w:val="28"/>
            <w:szCs w:val="28"/>
          </w:rPr>
          <w:t>Федеральным законом</w:t>
        </w:r>
      </w:hyperlink>
      <w:r w:rsidR="00392EFD" w:rsidRPr="00623B86">
        <w:rPr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92EFD" w:rsidRPr="00623B86" w:rsidRDefault="00623B86" w:rsidP="00623B86">
      <w:pPr>
        <w:ind w:firstLine="708"/>
        <w:jc w:val="both"/>
        <w:rPr>
          <w:sz w:val="28"/>
          <w:szCs w:val="28"/>
        </w:rPr>
      </w:pPr>
      <w:bookmarkStart w:id="22" w:name="sub_1011"/>
      <w:bookmarkEnd w:id="21"/>
      <w:r>
        <w:rPr>
          <w:sz w:val="28"/>
          <w:szCs w:val="28"/>
        </w:rPr>
        <w:t>10</w:t>
      </w:r>
      <w:r w:rsidR="00392EFD" w:rsidRPr="00623B86">
        <w:rPr>
          <w:sz w:val="28"/>
          <w:szCs w:val="28"/>
        </w:rPr>
        <w:t>. </w:t>
      </w:r>
      <w:proofErr w:type="gramStart"/>
      <w:r w:rsidR="00392EFD" w:rsidRPr="00623B86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9" w:history="1">
        <w:r w:rsidR="00392EFD" w:rsidRPr="00623B86">
          <w:rPr>
            <w:sz w:val="28"/>
            <w:szCs w:val="28"/>
          </w:rPr>
          <w:t>статьей 82</w:t>
        </w:r>
      </w:hyperlink>
      <w:r w:rsidR="00392EFD" w:rsidRPr="00623B86">
        <w:rPr>
          <w:sz w:val="28"/>
          <w:szCs w:val="28"/>
        </w:rPr>
        <w:t xml:space="preserve"> Федерального закона о 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392EFD" w:rsidRPr="00623B86">
        <w:rPr>
          <w:sz w:val="28"/>
          <w:szCs w:val="28"/>
        </w:rPr>
        <w:t xml:space="preserve"> </w:t>
      </w:r>
      <w:hyperlink r:id="rId20" w:history="1">
        <w:r w:rsidR="00392EFD" w:rsidRPr="00623B86">
          <w:rPr>
            <w:sz w:val="28"/>
            <w:szCs w:val="28"/>
          </w:rPr>
          <w:t>пунктами 9</w:t>
        </w:r>
      </w:hyperlink>
      <w:r w:rsidR="00392EFD" w:rsidRPr="00623B86">
        <w:rPr>
          <w:sz w:val="28"/>
          <w:szCs w:val="28"/>
        </w:rPr>
        <w:t xml:space="preserve"> и </w:t>
      </w:r>
      <w:hyperlink r:id="rId21" w:history="1">
        <w:r w:rsidR="00392EFD" w:rsidRPr="00623B86">
          <w:rPr>
            <w:sz w:val="28"/>
            <w:szCs w:val="28"/>
          </w:rPr>
          <w:t>28 части 1 статьи 93</w:t>
        </w:r>
      </w:hyperlink>
      <w:r w:rsidR="00392EFD" w:rsidRPr="00623B86">
        <w:rPr>
          <w:sz w:val="28"/>
          <w:szCs w:val="28"/>
        </w:rPr>
        <w:t xml:space="preserve"> Федерального закона о контрактной системе - не </w:t>
      </w:r>
      <w:proofErr w:type="gramStart"/>
      <w:r w:rsidR="00392EFD" w:rsidRPr="00623B86">
        <w:rPr>
          <w:sz w:val="28"/>
          <w:szCs w:val="28"/>
        </w:rPr>
        <w:t>позднее</w:t>
      </w:r>
      <w:proofErr w:type="gramEnd"/>
      <w:r w:rsidR="00392EFD" w:rsidRPr="00623B86">
        <w:rPr>
          <w:sz w:val="28"/>
          <w:szCs w:val="28"/>
        </w:rPr>
        <w:t xml:space="preserve"> чем за один календарный день до даты заключения контракта.</w:t>
      </w:r>
      <w:bookmarkEnd w:id="3"/>
      <w:bookmarkEnd w:id="22"/>
    </w:p>
    <w:sectPr w:rsidR="00392EFD" w:rsidRPr="00623B86" w:rsidSect="0022617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DFE"/>
    <w:multiLevelType w:val="hybridMultilevel"/>
    <w:tmpl w:val="1CA68050"/>
    <w:lvl w:ilvl="0" w:tplc="C37883A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F70"/>
    <w:rsid w:val="0002197D"/>
    <w:rsid w:val="000705AF"/>
    <w:rsid w:val="00082A98"/>
    <w:rsid w:val="00090946"/>
    <w:rsid w:val="000B08F2"/>
    <w:rsid w:val="000C4607"/>
    <w:rsid w:val="000D24F4"/>
    <w:rsid w:val="000F4548"/>
    <w:rsid w:val="000F5D66"/>
    <w:rsid w:val="00100F32"/>
    <w:rsid w:val="00124D35"/>
    <w:rsid w:val="00141E63"/>
    <w:rsid w:val="001568B5"/>
    <w:rsid w:val="00162868"/>
    <w:rsid w:val="00172974"/>
    <w:rsid w:val="001B578E"/>
    <w:rsid w:val="001D19EB"/>
    <w:rsid w:val="001F42DE"/>
    <w:rsid w:val="001F4E79"/>
    <w:rsid w:val="001F75BE"/>
    <w:rsid w:val="00223392"/>
    <w:rsid w:val="00226179"/>
    <w:rsid w:val="00235B82"/>
    <w:rsid w:val="002509FF"/>
    <w:rsid w:val="00276A75"/>
    <w:rsid w:val="00292FAF"/>
    <w:rsid w:val="002961DD"/>
    <w:rsid w:val="002B4ADE"/>
    <w:rsid w:val="002B7F53"/>
    <w:rsid w:val="002C2DF7"/>
    <w:rsid w:val="002D2024"/>
    <w:rsid w:val="002D43D6"/>
    <w:rsid w:val="002F0782"/>
    <w:rsid w:val="003051BD"/>
    <w:rsid w:val="0031002F"/>
    <w:rsid w:val="00317630"/>
    <w:rsid w:val="003452E0"/>
    <w:rsid w:val="0036269C"/>
    <w:rsid w:val="00367D86"/>
    <w:rsid w:val="00391283"/>
    <w:rsid w:val="00392EFD"/>
    <w:rsid w:val="003C1444"/>
    <w:rsid w:val="003C5AA0"/>
    <w:rsid w:val="003D679A"/>
    <w:rsid w:val="00413EFD"/>
    <w:rsid w:val="004302B7"/>
    <w:rsid w:val="00431824"/>
    <w:rsid w:val="00442D8F"/>
    <w:rsid w:val="00487487"/>
    <w:rsid w:val="00494EEC"/>
    <w:rsid w:val="004A4024"/>
    <w:rsid w:val="004B0D45"/>
    <w:rsid w:val="004C0315"/>
    <w:rsid w:val="004C0448"/>
    <w:rsid w:val="004D5EB7"/>
    <w:rsid w:val="004E0E4C"/>
    <w:rsid w:val="004E4704"/>
    <w:rsid w:val="004F609B"/>
    <w:rsid w:val="005015DB"/>
    <w:rsid w:val="00505BA5"/>
    <w:rsid w:val="00514A9F"/>
    <w:rsid w:val="0052044A"/>
    <w:rsid w:val="0054762B"/>
    <w:rsid w:val="005625E8"/>
    <w:rsid w:val="00565EF1"/>
    <w:rsid w:val="005C20BD"/>
    <w:rsid w:val="005C2C6E"/>
    <w:rsid w:val="005D26D1"/>
    <w:rsid w:val="005E40BE"/>
    <w:rsid w:val="00604A49"/>
    <w:rsid w:val="00623B86"/>
    <w:rsid w:val="00655938"/>
    <w:rsid w:val="00664D51"/>
    <w:rsid w:val="00677D04"/>
    <w:rsid w:val="00684CC0"/>
    <w:rsid w:val="006A242D"/>
    <w:rsid w:val="006A2DCF"/>
    <w:rsid w:val="006B0529"/>
    <w:rsid w:val="006B4367"/>
    <w:rsid w:val="006E3883"/>
    <w:rsid w:val="006F47B2"/>
    <w:rsid w:val="00706E71"/>
    <w:rsid w:val="00723E36"/>
    <w:rsid w:val="00753C9A"/>
    <w:rsid w:val="00783573"/>
    <w:rsid w:val="007873F9"/>
    <w:rsid w:val="007C0D90"/>
    <w:rsid w:val="007C2854"/>
    <w:rsid w:val="0080260D"/>
    <w:rsid w:val="00803169"/>
    <w:rsid w:val="00805BAB"/>
    <w:rsid w:val="00843888"/>
    <w:rsid w:val="00846B31"/>
    <w:rsid w:val="008A0F98"/>
    <w:rsid w:val="008A4FA2"/>
    <w:rsid w:val="008C32D7"/>
    <w:rsid w:val="008D4085"/>
    <w:rsid w:val="008E1A9B"/>
    <w:rsid w:val="00905B7E"/>
    <w:rsid w:val="00977D95"/>
    <w:rsid w:val="00982F9F"/>
    <w:rsid w:val="009A48C1"/>
    <w:rsid w:val="009B7E81"/>
    <w:rsid w:val="009E79E1"/>
    <w:rsid w:val="00A0613A"/>
    <w:rsid w:val="00A30FDA"/>
    <w:rsid w:val="00A417C9"/>
    <w:rsid w:val="00A66F7C"/>
    <w:rsid w:val="00A9089C"/>
    <w:rsid w:val="00A9436E"/>
    <w:rsid w:val="00AA6CC7"/>
    <w:rsid w:val="00AB4279"/>
    <w:rsid w:val="00AC4B9B"/>
    <w:rsid w:val="00AC75C4"/>
    <w:rsid w:val="00AD1AEE"/>
    <w:rsid w:val="00AD345E"/>
    <w:rsid w:val="00B0096A"/>
    <w:rsid w:val="00B10CBE"/>
    <w:rsid w:val="00B12CAE"/>
    <w:rsid w:val="00B201AD"/>
    <w:rsid w:val="00B255FF"/>
    <w:rsid w:val="00B3134A"/>
    <w:rsid w:val="00B4093A"/>
    <w:rsid w:val="00B41435"/>
    <w:rsid w:val="00B97519"/>
    <w:rsid w:val="00BC5266"/>
    <w:rsid w:val="00BC6848"/>
    <w:rsid w:val="00BE456F"/>
    <w:rsid w:val="00BE461D"/>
    <w:rsid w:val="00BF0547"/>
    <w:rsid w:val="00BF231E"/>
    <w:rsid w:val="00C05AAE"/>
    <w:rsid w:val="00C150D2"/>
    <w:rsid w:val="00C417DF"/>
    <w:rsid w:val="00C46EC9"/>
    <w:rsid w:val="00C510AF"/>
    <w:rsid w:val="00C54E3C"/>
    <w:rsid w:val="00C54F45"/>
    <w:rsid w:val="00C73A13"/>
    <w:rsid w:val="00C80388"/>
    <w:rsid w:val="00CC75C6"/>
    <w:rsid w:val="00CD6175"/>
    <w:rsid w:val="00CE4288"/>
    <w:rsid w:val="00D02E74"/>
    <w:rsid w:val="00D13510"/>
    <w:rsid w:val="00D3502C"/>
    <w:rsid w:val="00D70B24"/>
    <w:rsid w:val="00D74201"/>
    <w:rsid w:val="00D83BC3"/>
    <w:rsid w:val="00D90E8E"/>
    <w:rsid w:val="00D9200D"/>
    <w:rsid w:val="00DD50A9"/>
    <w:rsid w:val="00DD7B62"/>
    <w:rsid w:val="00E100A3"/>
    <w:rsid w:val="00E16079"/>
    <w:rsid w:val="00E17B9F"/>
    <w:rsid w:val="00E35BCE"/>
    <w:rsid w:val="00E373EA"/>
    <w:rsid w:val="00E66B1D"/>
    <w:rsid w:val="00E762F4"/>
    <w:rsid w:val="00F053DC"/>
    <w:rsid w:val="00F1132A"/>
    <w:rsid w:val="00F1478E"/>
    <w:rsid w:val="00F24F02"/>
    <w:rsid w:val="00F303D5"/>
    <w:rsid w:val="00F30F04"/>
    <w:rsid w:val="00F43F70"/>
    <w:rsid w:val="00F46C92"/>
    <w:rsid w:val="00F74DA6"/>
    <w:rsid w:val="00FB593D"/>
    <w:rsid w:val="00FB64C7"/>
    <w:rsid w:val="00FD1BD0"/>
    <w:rsid w:val="00FD2AC7"/>
    <w:rsid w:val="00FD5B93"/>
    <w:rsid w:val="00FE4BD1"/>
    <w:rsid w:val="00FF22E2"/>
    <w:rsid w:val="00FF3326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F70"/>
    <w:pPr>
      <w:keepNext/>
      <w:autoSpaceDE w:val="0"/>
      <w:autoSpaceDN w:val="0"/>
      <w:spacing w:line="288" w:lineRule="auto"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70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Не вступил в силу"/>
    <w:basedOn w:val="a0"/>
    <w:uiPriority w:val="99"/>
    <w:rsid w:val="00F43F70"/>
    <w:rPr>
      <w:color w:val="000000"/>
      <w:shd w:val="clear" w:color="auto" w:fill="D8EDE8"/>
    </w:rPr>
  </w:style>
  <w:style w:type="character" w:customStyle="1" w:styleId="a4">
    <w:name w:val="Гипертекстовая ссылка"/>
    <w:basedOn w:val="a0"/>
    <w:uiPriority w:val="99"/>
    <w:rsid w:val="00D74201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B10C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4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36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317630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176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F70"/>
    <w:pPr>
      <w:keepNext/>
      <w:autoSpaceDE w:val="0"/>
      <w:autoSpaceDN w:val="0"/>
      <w:spacing w:line="288" w:lineRule="auto"/>
      <w:ind w:firstLine="720"/>
      <w:jc w:val="center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3">
    <w:name w:val="Не вступил в силу"/>
    <w:basedOn w:val="a0"/>
    <w:uiPriority w:val="99"/>
    <w:rsid w:val="00F43F70"/>
    <w:rPr>
      <w:color w:val="000000"/>
      <w:shd w:val="clear" w:color="auto" w:fill="D8EDE8"/>
    </w:rPr>
  </w:style>
  <w:style w:type="character" w:customStyle="1" w:styleId="a4">
    <w:name w:val="Гипертекстовая ссылка"/>
    <w:basedOn w:val="a0"/>
    <w:uiPriority w:val="99"/>
    <w:rsid w:val="00D74201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B10C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4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22" TargetMode="External"/><Relationship Id="rId13" Type="http://schemas.openxmlformats.org/officeDocument/2006/relationships/hyperlink" Target="garantF1://70253464.26" TargetMode="External"/><Relationship Id="rId18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93128" TargetMode="External"/><Relationship Id="rId7" Type="http://schemas.openxmlformats.org/officeDocument/2006/relationships/hyperlink" Target="garantF1://70253464.175" TargetMode="External"/><Relationship Id="rId12" Type="http://schemas.openxmlformats.org/officeDocument/2006/relationships/hyperlink" Target="garantF1://70253464.111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20" Type="http://schemas.openxmlformats.org/officeDocument/2006/relationships/hyperlink" Target="garantF1://70253464.93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12604.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253464.156" TargetMode="External"/><Relationship Id="rId19" Type="http://schemas.openxmlformats.org/officeDocument/2006/relationships/hyperlink" Target="garantF1://70253464.8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52" TargetMode="External"/><Relationship Id="rId14" Type="http://schemas.openxmlformats.org/officeDocument/2006/relationships/hyperlink" Target="garantF1://70253464.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Ирина</cp:lastModifiedBy>
  <cp:revision>13</cp:revision>
  <cp:lastPrinted>2014-11-28T11:53:00Z</cp:lastPrinted>
  <dcterms:created xsi:type="dcterms:W3CDTF">2014-11-17T07:47:00Z</dcterms:created>
  <dcterms:modified xsi:type="dcterms:W3CDTF">2014-11-28T12:03:00Z</dcterms:modified>
</cp:coreProperties>
</file>